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B5" w:rsidRPr="007371B5" w:rsidRDefault="007371B5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7371B5">
        <w:rPr>
          <w:rFonts w:ascii="Arial" w:hAnsi="Arial" w:cs="Arial"/>
          <w:b/>
          <w:sz w:val="24"/>
          <w:szCs w:val="24"/>
          <w:u w:val="single"/>
        </w:rPr>
        <w:t>Introduction</w:t>
      </w:r>
    </w:p>
    <w:p w:rsidR="00A73CE9" w:rsidRDefault="00A73CE9">
      <w:pPr>
        <w:rPr>
          <w:rFonts w:ascii="Arial" w:hAnsi="Arial" w:cs="Arial"/>
          <w:sz w:val="24"/>
          <w:szCs w:val="24"/>
        </w:rPr>
      </w:pPr>
      <w:r w:rsidRPr="00A73CE9">
        <w:rPr>
          <w:rFonts w:ascii="Arial" w:hAnsi="Arial" w:cs="Arial"/>
          <w:sz w:val="24"/>
          <w:szCs w:val="24"/>
        </w:rPr>
        <w:t xml:space="preserve">The aim of this policy is to communicate the commitment of the Parish Council, its Members and Clerk to the promotion of equality and diversity in relation to </w:t>
      </w:r>
      <w:proofErr w:type="spellStart"/>
      <w:r w:rsidRPr="00A73CE9">
        <w:rPr>
          <w:rFonts w:ascii="Arial" w:hAnsi="Arial" w:cs="Arial"/>
          <w:sz w:val="24"/>
          <w:szCs w:val="24"/>
        </w:rPr>
        <w:t>Kingmoor</w:t>
      </w:r>
      <w:proofErr w:type="spellEnd"/>
      <w:r w:rsidRPr="00A73CE9">
        <w:rPr>
          <w:rFonts w:ascii="Arial" w:hAnsi="Arial" w:cs="Arial"/>
          <w:sz w:val="24"/>
          <w:szCs w:val="24"/>
        </w:rPr>
        <w:t xml:space="preserve"> Parish Council.</w:t>
      </w:r>
    </w:p>
    <w:p w:rsidR="007371B5" w:rsidRPr="007371B5" w:rsidRDefault="007371B5">
      <w:pPr>
        <w:rPr>
          <w:rFonts w:ascii="Arial" w:hAnsi="Arial" w:cs="Arial"/>
          <w:b/>
          <w:sz w:val="24"/>
          <w:szCs w:val="24"/>
          <w:u w:val="single"/>
        </w:rPr>
      </w:pPr>
      <w:r w:rsidRPr="007371B5">
        <w:rPr>
          <w:rFonts w:ascii="Arial" w:hAnsi="Arial" w:cs="Arial"/>
          <w:b/>
          <w:sz w:val="24"/>
          <w:szCs w:val="24"/>
          <w:u w:val="single"/>
        </w:rPr>
        <w:t>Statement of intent</w:t>
      </w:r>
    </w:p>
    <w:p w:rsidR="00A73CE9" w:rsidRPr="00A73CE9" w:rsidRDefault="00A73CE9">
      <w:pPr>
        <w:rPr>
          <w:rFonts w:ascii="Arial" w:hAnsi="Arial" w:cs="Arial"/>
          <w:sz w:val="24"/>
          <w:szCs w:val="24"/>
        </w:rPr>
      </w:pPr>
      <w:proofErr w:type="spellStart"/>
      <w:r w:rsidRPr="00A73CE9">
        <w:rPr>
          <w:rFonts w:ascii="Arial" w:hAnsi="Arial" w:cs="Arial"/>
          <w:sz w:val="24"/>
          <w:szCs w:val="24"/>
        </w:rPr>
        <w:t>Kingmoor</w:t>
      </w:r>
      <w:proofErr w:type="spellEnd"/>
      <w:r w:rsidRPr="00A73CE9">
        <w:rPr>
          <w:rFonts w:ascii="Arial" w:hAnsi="Arial" w:cs="Arial"/>
          <w:sz w:val="24"/>
          <w:szCs w:val="24"/>
        </w:rPr>
        <w:t xml:space="preserve"> Parish Council is opposed to all forms of unlawful and unfair </w:t>
      </w:r>
      <w:r>
        <w:rPr>
          <w:rFonts w:ascii="Arial" w:hAnsi="Arial" w:cs="Arial"/>
          <w:sz w:val="24"/>
          <w:szCs w:val="24"/>
        </w:rPr>
        <w:t>d</w:t>
      </w:r>
      <w:r w:rsidRPr="00A73CE9">
        <w:rPr>
          <w:rFonts w:ascii="Arial" w:hAnsi="Arial" w:cs="Arial"/>
          <w:sz w:val="24"/>
          <w:szCs w:val="24"/>
        </w:rPr>
        <w:t xml:space="preserve">iscrimination. </w:t>
      </w:r>
    </w:p>
    <w:p w:rsidR="00A73CE9" w:rsidRPr="00A73CE9" w:rsidRDefault="00A73C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Everyone </w:t>
      </w:r>
      <w:r w:rsidRPr="00A73CE9">
        <w:rPr>
          <w:rFonts w:ascii="Arial" w:hAnsi="Arial" w:cs="Arial"/>
          <w:sz w:val="24"/>
          <w:szCs w:val="24"/>
        </w:rPr>
        <w:t xml:space="preserve">will be treated fairly and will not be discriminated against on the grounds of: gender, including gender reassignment; marital or civil partnership status; having or not having dependants; religious belief or political opinion; race (including colour, nationality, ethnic or national origins); disability; sexual orientation; age. </w:t>
      </w:r>
    </w:p>
    <w:p w:rsidR="00A73CE9" w:rsidRPr="00A73CE9" w:rsidRDefault="00A73CE9">
      <w:pPr>
        <w:rPr>
          <w:rFonts w:ascii="Arial" w:hAnsi="Arial" w:cs="Arial"/>
          <w:sz w:val="24"/>
          <w:szCs w:val="24"/>
        </w:rPr>
      </w:pPr>
      <w:proofErr w:type="spellStart"/>
      <w:r w:rsidRPr="00A73CE9">
        <w:rPr>
          <w:rFonts w:ascii="Arial" w:hAnsi="Arial" w:cs="Arial"/>
          <w:sz w:val="24"/>
          <w:szCs w:val="24"/>
        </w:rPr>
        <w:t>Kingmoor</w:t>
      </w:r>
      <w:proofErr w:type="spellEnd"/>
      <w:r w:rsidRPr="00A73CE9">
        <w:rPr>
          <w:rFonts w:ascii="Arial" w:hAnsi="Arial" w:cs="Arial"/>
          <w:sz w:val="24"/>
          <w:szCs w:val="24"/>
        </w:rPr>
        <w:t xml:space="preserve"> Parish Council recognises that the provision of equal opportunities in the </w:t>
      </w:r>
      <w:proofErr w:type="gramStart"/>
      <w:r w:rsidRPr="00A73CE9">
        <w:rPr>
          <w:rFonts w:ascii="Arial" w:hAnsi="Arial" w:cs="Arial"/>
          <w:sz w:val="24"/>
          <w:szCs w:val="24"/>
        </w:rPr>
        <w:t>community</w:t>
      </w:r>
      <w:proofErr w:type="gramEnd"/>
      <w:r w:rsidRPr="00A73CE9">
        <w:rPr>
          <w:rFonts w:ascii="Arial" w:hAnsi="Arial" w:cs="Arial"/>
          <w:sz w:val="24"/>
          <w:szCs w:val="24"/>
        </w:rPr>
        <w:t xml:space="preserve"> is good practice. </w:t>
      </w:r>
    </w:p>
    <w:p w:rsidR="00A73CE9" w:rsidRPr="00A73CE9" w:rsidRDefault="00A73CE9">
      <w:pPr>
        <w:rPr>
          <w:rFonts w:ascii="Arial" w:hAnsi="Arial" w:cs="Arial"/>
          <w:sz w:val="24"/>
          <w:szCs w:val="24"/>
        </w:rPr>
      </w:pPr>
      <w:proofErr w:type="spellStart"/>
      <w:r w:rsidRPr="00A73CE9">
        <w:rPr>
          <w:rFonts w:ascii="Arial" w:hAnsi="Arial" w:cs="Arial"/>
          <w:sz w:val="24"/>
          <w:szCs w:val="24"/>
        </w:rPr>
        <w:t>Kingmoor</w:t>
      </w:r>
      <w:proofErr w:type="spellEnd"/>
      <w:r w:rsidRPr="00A73CE9">
        <w:rPr>
          <w:rFonts w:ascii="Arial" w:hAnsi="Arial" w:cs="Arial"/>
          <w:sz w:val="24"/>
          <w:szCs w:val="24"/>
        </w:rPr>
        <w:t xml:space="preserve"> Parish Council is committed to:</w:t>
      </w:r>
    </w:p>
    <w:p w:rsidR="00A73CE9" w:rsidRPr="00A73CE9" w:rsidRDefault="00A73CE9" w:rsidP="00A73C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3CE9">
        <w:rPr>
          <w:rFonts w:ascii="Arial" w:hAnsi="Arial" w:cs="Arial"/>
          <w:sz w:val="24"/>
          <w:szCs w:val="24"/>
        </w:rPr>
        <w:t>promoting equality of opportunity for all persons, and ensuring that people are treated solely on the basis of their abilities and potential</w:t>
      </w:r>
      <w:r>
        <w:rPr>
          <w:rFonts w:ascii="Arial" w:hAnsi="Arial" w:cs="Arial"/>
          <w:sz w:val="24"/>
          <w:szCs w:val="24"/>
        </w:rPr>
        <w:t>;</w:t>
      </w:r>
      <w:r w:rsidRPr="00A73CE9">
        <w:rPr>
          <w:rFonts w:ascii="Arial" w:hAnsi="Arial" w:cs="Arial"/>
          <w:sz w:val="24"/>
          <w:szCs w:val="24"/>
        </w:rPr>
        <w:t xml:space="preserve"> </w:t>
      </w:r>
    </w:p>
    <w:p w:rsidR="00A73CE9" w:rsidRPr="00A73CE9" w:rsidRDefault="00A73CE9" w:rsidP="00A73C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3CE9">
        <w:rPr>
          <w:rFonts w:ascii="Arial" w:hAnsi="Arial" w:cs="Arial"/>
          <w:sz w:val="24"/>
          <w:szCs w:val="24"/>
        </w:rPr>
        <w:t>promoting a culture that respects and values differences, and that promotes equality and fairness to all in the community</w:t>
      </w:r>
      <w:r>
        <w:rPr>
          <w:rFonts w:ascii="Arial" w:hAnsi="Arial" w:cs="Arial"/>
          <w:sz w:val="24"/>
          <w:szCs w:val="24"/>
        </w:rPr>
        <w:t>;</w:t>
      </w:r>
      <w:r w:rsidRPr="00A73CE9">
        <w:rPr>
          <w:rFonts w:ascii="Arial" w:hAnsi="Arial" w:cs="Arial"/>
          <w:sz w:val="24"/>
          <w:szCs w:val="24"/>
        </w:rPr>
        <w:t xml:space="preserve"> </w:t>
      </w:r>
    </w:p>
    <w:p w:rsidR="00A73CE9" w:rsidRPr="00A73CE9" w:rsidRDefault="00A73CE9" w:rsidP="00A73C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3CE9">
        <w:rPr>
          <w:rFonts w:ascii="Arial" w:hAnsi="Arial" w:cs="Arial"/>
          <w:sz w:val="24"/>
          <w:szCs w:val="24"/>
        </w:rPr>
        <w:t>ensuring that all decisions about recruitment and selection of staff are made objectively and without unlawful discrimination</w:t>
      </w:r>
      <w:r>
        <w:rPr>
          <w:rFonts w:ascii="Arial" w:hAnsi="Arial" w:cs="Arial"/>
          <w:sz w:val="24"/>
          <w:szCs w:val="24"/>
        </w:rPr>
        <w:t>;</w:t>
      </w:r>
      <w:r w:rsidRPr="00A73CE9">
        <w:rPr>
          <w:rFonts w:ascii="Arial" w:hAnsi="Arial" w:cs="Arial"/>
          <w:sz w:val="24"/>
          <w:szCs w:val="24"/>
        </w:rPr>
        <w:t xml:space="preserve"> </w:t>
      </w:r>
    </w:p>
    <w:p w:rsidR="00A73CE9" w:rsidRPr="00A73CE9" w:rsidRDefault="00A73CE9" w:rsidP="00A73C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3CE9">
        <w:rPr>
          <w:rFonts w:ascii="Arial" w:hAnsi="Arial" w:cs="Arial"/>
          <w:sz w:val="24"/>
          <w:szCs w:val="24"/>
        </w:rPr>
        <w:t>fulfilling its legal obligations under equality legislation and associated codes of practice</w:t>
      </w:r>
      <w:r>
        <w:rPr>
          <w:rFonts w:ascii="Arial" w:hAnsi="Arial" w:cs="Arial"/>
          <w:sz w:val="24"/>
          <w:szCs w:val="24"/>
        </w:rPr>
        <w:t>;</w:t>
      </w:r>
      <w:r w:rsidRPr="00A73CE9">
        <w:rPr>
          <w:rFonts w:ascii="Arial" w:hAnsi="Arial" w:cs="Arial"/>
          <w:sz w:val="24"/>
          <w:szCs w:val="24"/>
        </w:rPr>
        <w:t xml:space="preserve"> </w:t>
      </w:r>
    </w:p>
    <w:p w:rsidR="00A73CE9" w:rsidRPr="00A73CE9" w:rsidRDefault="00A73CE9" w:rsidP="00A73C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A73CE9">
        <w:rPr>
          <w:rFonts w:ascii="Arial" w:hAnsi="Arial" w:cs="Arial"/>
          <w:sz w:val="24"/>
          <w:szCs w:val="24"/>
        </w:rPr>
        <w:t>taking</w:t>
      </w:r>
      <w:proofErr w:type="gramEnd"/>
      <w:r w:rsidRPr="00A73CE9">
        <w:rPr>
          <w:rFonts w:ascii="Arial" w:hAnsi="Arial" w:cs="Arial"/>
          <w:sz w:val="24"/>
          <w:szCs w:val="24"/>
        </w:rPr>
        <w:t xml:space="preserve"> an inclusive approach to providing access to our services and facilities for as wide a range of people as possible, acknowledging that there may be some circumstances where particular provision may be necessary for people with certain disabilities Implementation</w:t>
      </w:r>
      <w:r>
        <w:rPr>
          <w:rFonts w:ascii="Arial" w:hAnsi="Arial" w:cs="Arial"/>
          <w:sz w:val="24"/>
          <w:szCs w:val="24"/>
        </w:rPr>
        <w:t>.</w:t>
      </w:r>
      <w:r w:rsidRPr="00A73CE9">
        <w:rPr>
          <w:rFonts w:ascii="Arial" w:hAnsi="Arial" w:cs="Arial"/>
          <w:sz w:val="24"/>
          <w:szCs w:val="24"/>
        </w:rPr>
        <w:t xml:space="preserve"> </w:t>
      </w:r>
    </w:p>
    <w:p w:rsidR="00A73CE9" w:rsidRPr="00A73CE9" w:rsidRDefault="00A73CE9">
      <w:pPr>
        <w:rPr>
          <w:rFonts w:ascii="Arial" w:hAnsi="Arial" w:cs="Arial"/>
          <w:sz w:val="24"/>
          <w:szCs w:val="24"/>
        </w:rPr>
      </w:pPr>
      <w:r w:rsidRPr="00A73CE9">
        <w:rPr>
          <w:rFonts w:ascii="Arial" w:hAnsi="Arial" w:cs="Arial"/>
          <w:sz w:val="24"/>
          <w:szCs w:val="24"/>
        </w:rPr>
        <w:t xml:space="preserve">The Chairman has specific responsibility for the effective implementation of this policy. </w:t>
      </w:r>
    </w:p>
    <w:p w:rsidR="00A73CE9" w:rsidRPr="00A73CE9" w:rsidRDefault="00A73CE9">
      <w:pPr>
        <w:rPr>
          <w:rFonts w:ascii="Arial" w:hAnsi="Arial" w:cs="Arial"/>
          <w:sz w:val="24"/>
          <w:szCs w:val="24"/>
        </w:rPr>
      </w:pPr>
      <w:r w:rsidRPr="00A73CE9">
        <w:rPr>
          <w:rFonts w:ascii="Arial" w:hAnsi="Arial" w:cs="Arial"/>
          <w:sz w:val="24"/>
          <w:szCs w:val="24"/>
        </w:rPr>
        <w:t xml:space="preserve">Monitoring and </w:t>
      </w:r>
      <w:r w:rsidR="00B9740F">
        <w:rPr>
          <w:rFonts w:ascii="Arial" w:hAnsi="Arial" w:cs="Arial"/>
          <w:sz w:val="24"/>
          <w:szCs w:val="24"/>
        </w:rPr>
        <w:t>r</w:t>
      </w:r>
      <w:r w:rsidRPr="00A73CE9">
        <w:rPr>
          <w:rFonts w:ascii="Arial" w:hAnsi="Arial" w:cs="Arial"/>
          <w:sz w:val="24"/>
          <w:szCs w:val="24"/>
        </w:rPr>
        <w:t>eview</w:t>
      </w:r>
      <w:r>
        <w:rPr>
          <w:rFonts w:ascii="Arial" w:hAnsi="Arial" w:cs="Arial"/>
          <w:sz w:val="24"/>
          <w:szCs w:val="24"/>
        </w:rPr>
        <w:t>ing t</w:t>
      </w:r>
      <w:r w:rsidRPr="00A73CE9">
        <w:rPr>
          <w:rFonts w:ascii="Arial" w:hAnsi="Arial" w:cs="Arial"/>
          <w:sz w:val="24"/>
          <w:szCs w:val="24"/>
        </w:rPr>
        <w:t xml:space="preserve">he effectiveness of our equal opportunities policy will </w:t>
      </w:r>
      <w:r>
        <w:rPr>
          <w:rFonts w:ascii="Arial" w:hAnsi="Arial" w:cs="Arial"/>
          <w:sz w:val="24"/>
          <w:szCs w:val="24"/>
        </w:rPr>
        <w:t xml:space="preserve">take place </w:t>
      </w:r>
      <w:r w:rsidRPr="00A73CE9">
        <w:rPr>
          <w:rFonts w:ascii="Arial" w:hAnsi="Arial" w:cs="Arial"/>
          <w:sz w:val="24"/>
          <w:szCs w:val="24"/>
        </w:rPr>
        <w:t xml:space="preserve">annually, and </w:t>
      </w:r>
      <w:r>
        <w:rPr>
          <w:rFonts w:ascii="Arial" w:hAnsi="Arial" w:cs="Arial"/>
          <w:sz w:val="24"/>
          <w:szCs w:val="24"/>
        </w:rPr>
        <w:t xml:space="preserve">any </w:t>
      </w:r>
      <w:r w:rsidRPr="00A73CE9">
        <w:rPr>
          <w:rFonts w:ascii="Arial" w:hAnsi="Arial" w:cs="Arial"/>
          <w:sz w:val="24"/>
          <w:szCs w:val="24"/>
        </w:rPr>
        <w:t xml:space="preserve">action </w:t>
      </w:r>
      <w:r>
        <w:rPr>
          <w:rFonts w:ascii="Arial" w:hAnsi="Arial" w:cs="Arial"/>
          <w:sz w:val="24"/>
          <w:szCs w:val="24"/>
        </w:rPr>
        <w:t xml:space="preserve">required </w:t>
      </w:r>
      <w:r w:rsidRPr="00A73CE9">
        <w:rPr>
          <w:rFonts w:ascii="Arial" w:hAnsi="Arial" w:cs="Arial"/>
          <w:sz w:val="24"/>
          <w:szCs w:val="24"/>
        </w:rPr>
        <w:t xml:space="preserve">taken as necessary. </w:t>
      </w:r>
    </w:p>
    <w:p w:rsidR="002C79AF" w:rsidRDefault="00A73CE9" w:rsidP="00823110">
      <w:pPr>
        <w:rPr>
          <w:rFonts w:ascii="Arial" w:hAnsi="Arial" w:cs="Arial"/>
          <w:sz w:val="24"/>
          <w:szCs w:val="24"/>
        </w:rPr>
      </w:pPr>
      <w:r w:rsidRPr="00A73CE9">
        <w:rPr>
          <w:rFonts w:ascii="Arial" w:hAnsi="Arial" w:cs="Arial"/>
          <w:sz w:val="24"/>
          <w:szCs w:val="24"/>
        </w:rPr>
        <w:t xml:space="preserve">This policy is fully supported by all Members of </w:t>
      </w:r>
      <w:proofErr w:type="spellStart"/>
      <w:r w:rsidRPr="00A73CE9">
        <w:rPr>
          <w:rFonts w:ascii="Arial" w:hAnsi="Arial" w:cs="Arial"/>
          <w:sz w:val="24"/>
          <w:szCs w:val="24"/>
        </w:rPr>
        <w:t>Kingmoor</w:t>
      </w:r>
      <w:proofErr w:type="spellEnd"/>
      <w:r w:rsidRPr="00A73CE9">
        <w:rPr>
          <w:rFonts w:ascii="Arial" w:hAnsi="Arial" w:cs="Arial"/>
          <w:sz w:val="24"/>
          <w:szCs w:val="24"/>
        </w:rPr>
        <w:t xml:space="preserve"> Parish Counci</w:t>
      </w:r>
      <w:r w:rsidR="00823110">
        <w:rPr>
          <w:rFonts w:ascii="Arial" w:hAnsi="Arial" w:cs="Arial"/>
          <w:sz w:val="24"/>
          <w:szCs w:val="24"/>
        </w:rPr>
        <w:t>l</w:t>
      </w:r>
      <w:r w:rsidR="002C79AF">
        <w:rPr>
          <w:rFonts w:ascii="Arial" w:hAnsi="Arial" w:cs="Arial"/>
          <w:sz w:val="24"/>
          <w:szCs w:val="24"/>
        </w:rPr>
        <w:t>.</w:t>
      </w:r>
    </w:p>
    <w:sectPr w:rsidR="002C79A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B70" w:rsidRDefault="00761B70" w:rsidP="00B9740F">
      <w:pPr>
        <w:spacing w:after="0" w:line="240" w:lineRule="auto"/>
      </w:pPr>
      <w:r>
        <w:separator/>
      </w:r>
    </w:p>
  </w:endnote>
  <w:endnote w:type="continuationSeparator" w:id="0">
    <w:p w:rsidR="00761B70" w:rsidRDefault="00761B70" w:rsidP="00B9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6586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71B5" w:rsidRDefault="007371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5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217E" w:rsidRDefault="006F21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B70" w:rsidRDefault="00761B70" w:rsidP="00B9740F">
      <w:pPr>
        <w:spacing w:after="0" w:line="240" w:lineRule="auto"/>
      </w:pPr>
      <w:r>
        <w:separator/>
      </w:r>
    </w:p>
  </w:footnote>
  <w:footnote w:type="continuationSeparator" w:id="0">
    <w:p w:rsidR="00761B70" w:rsidRDefault="00761B70" w:rsidP="00B9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0F" w:rsidRDefault="00B9740F" w:rsidP="00B9740F">
    <w:pPr>
      <w:jc w:val="center"/>
      <w:rPr>
        <w:rFonts w:ascii="Arial" w:hAnsi="Arial" w:cs="Arial"/>
        <w:b/>
        <w:sz w:val="28"/>
        <w:szCs w:val="28"/>
      </w:rPr>
    </w:pPr>
  </w:p>
  <w:p w:rsidR="00E73572" w:rsidRDefault="00E73572" w:rsidP="00E73572">
    <w:pPr>
      <w:jc w:val="center"/>
      <w:rPr>
        <w:rFonts w:ascii="Arial" w:hAnsi="Arial" w:cs="Arial"/>
        <w:b/>
        <w:sz w:val="24"/>
        <w:szCs w:val="24"/>
        <w:u w:val="single"/>
      </w:rPr>
    </w:pPr>
    <w:r w:rsidRPr="00B71373">
      <w:rPr>
        <w:noProof/>
        <w:lang w:eastAsia="en-GB"/>
      </w:rPr>
      <w:drawing>
        <wp:inline distT="0" distB="0" distL="0" distR="0" wp14:anchorId="466FB074" wp14:editId="45D11E91">
          <wp:extent cx="2860158" cy="739915"/>
          <wp:effectExtent l="0" t="0" r="0" b="3175"/>
          <wp:docPr id="3" name="Picture 3" descr="C:\Users\Sonia\Pictures\Kingmoor Paeish Counci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Sonia\Pictures\Kingmoor Paeish Counci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6758" cy="826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3572" w:rsidRDefault="00E73572" w:rsidP="00E73572">
    <w:pPr>
      <w:jc w:val="center"/>
      <w:rPr>
        <w:rFonts w:ascii="Arial" w:hAnsi="Arial" w:cs="Arial"/>
        <w:b/>
        <w:sz w:val="24"/>
        <w:szCs w:val="24"/>
        <w:u w:val="single"/>
      </w:rPr>
    </w:pPr>
    <w:r>
      <w:rPr>
        <w:rFonts w:ascii="Arial" w:hAnsi="Arial" w:cs="Arial"/>
        <w:b/>
        <w:sz w:val="24"/>
        <w:szCs w:val="24"/>
        <w:u w:val="single"/>
      </w:rPr>
      <w:t>EQUAL OPPOR</w:t>
    </w:r>
    <w:r>
      <w:rPr>
        <w:rFonts w:ascii="Arial" w:hAnsi="Arial" w:cs="Arial"/>
        <w:b/>
        <w:sz w:val="24"/>
        <w:szCs w:val="24"/>
        <w:u w:val="single"/>
      </w:rPr>
      <w:t>T</w:t>
    </w:r>
    <w:r>
      <w:rPr>
        <w:rFonts w:ascii="Arial" w:hAnsi="Arial" w:cs="Arial"/>
        <w:b/>
        <w:sz w:val="24"/>
        <w:szCs w:val="24"/>
        <w:u w:val="single"/>
      </w:rPr>
      <w:t>UNITY POLICY</w:t>
    </w:r>
  </w:p>
  <w:p w:rsidR="00E73572" w:rsidRDefault="00E73572" w:rsidP="00E73572">
    <w:pPr>
      <w:jc w:val="center"/>
      <w:rPr>
        <w:rFonts w:ascii="Arial" w:hAnsi="Arial" w:cs="Arial"/>
        <w:sz w:val="24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9B06C" wp14:editId="7D51E48A">
              <wp:simplePos x="0" y="0"/>
              <wp:positionH relativeFrom="margin">
                <wp:align>right</wp:align>
              </wp:positionH>
              <wp:positionV relativeFrom="paragraph">
                <wp:posOffset>321310</wp:posOffset>
              </wp:positionV>
              <wp:extent cx="5762625" cy="28575"/>
              <wp:effectExtent l="19050" t="19050" r="2857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28575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55pt,25.3pt" to="856.3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" strokecolor="black [3200]" strokeweight="2.25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sz w:val="24"/>
        <w:szCs w:val="24"/>
      </w:rPr>
      <w:t>Revised &amp; adopted by Full Council on 17.11.16   New Revision date November 2017</w:t>
    </w:r>
  </w:p>
  <w:p w:rsidR="00B9740F" w:rsidRDefault="00B9740F">
    <w:pPr>
      <w:pStyle w:val="Header"/>
    </w:pPr>
  </w:p>
  <w:p w:rsidR="00B9740F" w:rsidRDefault="00B974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EDE"/>
    <w:multiLevelType w:val="hybridMultilevel"/>
    <w:tmpl w:val="5FF0F0D2"/>
    <w:lvl w:ilvl="0" w:tplc="E1F2A6A4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FD76DB"/>
    <w:multiLevelType w:val="hybridMultilevel"/>
    <w:tmpl w:val="05D8B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E9"/>
    <w:rsid w:val="000052A1"/>
    <w:rsid w:val="00037B42"/>
    <w:rsid w:val="000F24B8"/>
    <w:rsid w:val="000F7C6B"/>
    <w:rsid w:val="000F7C70"/>
    <w:rsid w:val="001D2BD1"/>
    <w:rsid w:val="002C79AF"/>
    <w:rsid w:val="006F217E"/>
    <w:rsid w:val="007371B5"/>
    <w:rsid w:val="00761B70"/>
    <w:rsid w:val="00823110"/>
    <w:rsid w:val="009F11F4"/>
    <w:rsid w:val="00A5162B"/>
    <w:rsid w:val="00A73CE9"/>
    <w:rsid w:val="00B9740F"/>
    <w:rsid w:val="00C725BE"/>
    <w:rsid w:val="00E73572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40F"/>
  </w:style>
  <w:style w:type="paragraph" w:styleId="Footer">
    <w:name w:val="footer"/>
    <w:basedOn w:val="Normal"/>
    <w:link w:val="FooterChar"/>
    <w:uiPriority w:val="99"/>
    <w:unhideWhenUsed/>
    <w:rsid w:val="00B97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40F"/>
  </w:style>
  <w:style w:type="character" w:styleId="Hyperlink">
    <w:name w:val="Hyperlink"/>
    <w:basedOn w:val="DefaultParagraphFont"/>
    <w:uiPriority w:val="99"/>
    <w:unhideWhenUsed/>
    <w:rsid w:val="00B974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40F"/>
  </w:style>
  <w:style w:type="paragraph" w:styleId="Footer">
    <w:name w:val="footer"/>
    <w:basedOn w:val="Normal"/>
    <w:link w:val="FooterChar"/>
    <w:uiPriority w:val="99"/>
    <w:unhideWhenUsed/>
    <w:rsid w:val="00B97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40F"/>
  </w:style>
  <w:style w:type="character" w:styleId="Hyperlink">
    <w:name w:val="Hyperlink"/>
    <w:basedOn w:val="DefaultParagraphFont"/>
    <w:uiPriority w:val="99"/>
    <w:unhideWhenUsed/>
    <w:rsid w:val="00B974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Hutchinson</dc:creator>
  <cp:lastModifiedBy>Hutchinson, Sonia D</cp:lastModifiedBy>
  <cp:revision>2</cp:revision>
  <cp:lastPrinted>2016-03-01T13:49:00Z</cp:lastPrinted>
  <dcterms:created xsi:type="dcterms:W3CDTF">2016-11-01T10:35:00Z</dcterms:created>
  <dcterms:modified xsi:type="dcterms:W3CDTF">2016-11-01T10:35:00Z</dcterms:modified>
</cp:coreProperties>
</file>